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578F" w14:textId="58DEBC53" w:rsidR="006B1BDB" w:rsidRPr="009F1E84" w:rsidRDefault="00AE72C9">
      <w:pPr>
        <w:rPr>
          <w:rFonts w:ascii="Arial" w:hAnsi="Arial" w:cs="Arial"/>
          <w:b/>
          <w:sz w:val="22"/>
          <w:szCs w:val="22"/>
        </w:rPr>
      </w:pPr>
      <w:r w:rsidRPr="009F1E84">
        <w:rPr>
          <w:rFonts w:ascii="Arial" w:hAnsi="Arial" w:cs="Arial"/>
          <w:b/>
          <w:sz w:val="22"/>
          <w:szCs w:val="22"/>
        </w:rPr>
        <w:t>Birmingham Law Society Legal Awards 202</w:t>
      </w:r>
      <w:r w:rsidR="003C563F">
        <w:rPr>
          <w:rFonts w:ascii="Arial" w:hAnsi="Arial" w:cs="Arial"/>
          <w:b/>
          <w:sz w:val="22"/>
          <w:szCs w:val="22"/>
        </w:rPr>
        <w:t>7</w:t>
      </w:r>
      <w:r w:rsidRPr="009F1E84">
        <w:rPr>
          <w:rFonts w:ascii="Arial" w:hAnsi="Arial" w:cs="Arial"/>
          <w:b/>
          <w:sz w:val="22"/>
          <w:szCs w:val="22"/>
        </w:rPr>
        <w:t xml:space="preserve"> - Marking grids</w:t>
      </w:r>
    </w:p>
    <w:p w14:paraId="10E7ACC5" w14:textId="77777777" w:rsidR="006B1BDB" w:rsidRPr="009F1E84" w:rsidRDefault="006B1BDB">
      <w:pPr>
        <w:rPr>
          <w:rFonts w:ascii="Arial" w:hAnsi="Arial" w:cs="Arial"/>
          <w:sz w:val="22"/>
          <w:szCs w:val="22"/>
        </w:rPr>
      </w:pPr>
    </w:p>
    <w:p w14:paraId="22DBAE4D" w14:textId="47420D74" w:rsidR="006B1BDB" w:rsidRPr="009F1E84" w:rsidRDefault="00C91E75">
      <w:pPr>
        <w:rPr>
          <w:rFonts w:ascii="Arial" w:hAnsi="Arial" w:cs="Arial"/>
          <w:b/>
          <w:sz w:val="22"/>
          <w:szCs w:val="22"/>
        </w:rPr>
      </w:pPr>
      <w:r w:rsidRPr="009F1E84">
        <w:rPr>
          <w:rFonts w:ascii="Arial" w:hAnsi="Arial" w:cs="Arial"/>
          <w:b/>
          <w:sz w:val="22"/>
          <w:szCs w:val="22"/>
        </w:rPr>
        <w:t>Pro Bono Award</w:t>
      </w:r>
    </w:p>
    <w:p w14:paraId="4C0AFCB2" w14:textId="77777777" w:rsidR="00B44C36" w:rsidRPr="009F1E84" w:rsidRDefault="00B44C36">
      <w:pPr>
        <w:rPr>
          <w:rFonts w:ascii="Arial" w:hAnsi="Arial" w:cs="Arial"/>
          <w:b/>
          <w:sz w:val="22"/>
          <w:szCs w:val="22"/>
        </w:rPr>
      </w:pPr>
    </w:p>
    <w:p w14:paraId="5E423F22" w14:textId="34968EAC" w:rsidR="00854FD4" w:rsidRPr="009F1E84" w:rsidRDefault="00112E92" w:rsidP="00854FD4">
      <w:pPr>
        <w:rPr>
          <w:rFonts w:ascii="Arial" w:hAnsi="Arial" w:cs="Arial"/>
          <w:sz w:val="22"/>
          <w:szCs w:val="22"/>
        </w:rPr>
      </w:pPr>
      <w:r w:rsidRPr="009F1E84">
        <w:rPr>
          <w:rFonts w:ascii="Arial" w:hAnsi="Arial" w:cs="Arial"/>
          <w:sz w:val="22"/>
          <w:szCs w:val="22"/>
        </w:rPr>
        <w:t>Outstanding Contribution to Pro Bono</w:t>
      </w:r>
      <w:r w:rsidR="00F52AF1">
        <w:rPr>
          <w:rFonts w:ascii="Arial" w:hAnsi="Arial" w:cs="Arial"/>
          <w:sz w:val="22"/>
          <w:szCs w:val="22"/>
        </w:rPr>
        <w:t xml:space="preserve"> -</w:t>
      </w:r>
      <w:r w:rsidRPr="009F1E84">
        <w:rPr>
          <w:rFonts w:ascii="Arial" w:hAnsi="Arial" w:cs="Arial"/>
          <w:sz w:val="22"/>
          <w:szCs w:val="22"/>
        </w:rPr>
        <w:t xml:space="preserve"> Individuals, firms and organisations that have made an</w:t>
      </w:r>
      <w:r w:rsidR="00854FD4" w:rsidRPr="009F1E84">
        <w:rPr>
          <w:rFonts w:ascii="Arial" w:hAnsi="Arial" w:cs="Arial"/>
          <w:sz w:val="22"/>
          <w:szCs w:val="22"/>
        </w:rPr>
        <w:t xml:space="preserve"> </w:t>
      </w:r>
      <w:r w:rsidRPr="009F1E84">
        <w:rPr>
          <w:rFonts w:ascii="Arial" w:hAnsi="Arial" w:cs="Arial"/>
          <w:sz w:val="22"/>
          <w:szCs w:val="22"/>
        </w:rPr>
        <w:t xml:space="preserve">outstanding contribution to pro bono during </w:t>
      </w:r>
      <w:r w:rsidR="00F52AF1">
        <w:rPr>
          <w:rFonts w:ascii="Arial" w:hAnsi="Arial" w:cs="Arial"/>
          <w:sz w:val="22"/>
          <w:szCs w:val="22"/>
        </w:rPr>
        <w:t>the year</w:t>
      </w:r>
      <w:r w:rsidRPr="009F1E84">
        <w:rPr>
          <w:rFonts w:ascii="Arial" w:hAnsi="Arial" w:cs="Arial"/>
          <w:sz w:val="22"/>
          <w:szCs w:val="22"/>
        </w:rPr>
        <w:t xml:space="preserve"> may be nominated for this category. </w:t>
      </w:r>
    </w:p>
    <w:p w14:paraId="09C5DF8A" w14:textId="77777777" w:rsidR="00854FD4" w:rsidRPr="009F1E84" w:rsidRDefault="00854FD4" w:rsidP="00854FD4">
      <w:pPr>
        <w:rPr>
          <w:rFonts w:ascii="Arial" w:hAnsi="Arial" w:cs="Arial"/>
          <w:sz w:val="22"/>
          <w:szCs w:val="22"/>
        </w:rPr>
      </w:pPr>
    </w:p>
    <w:p w14:paraId="095CDA29" w14:textId="5375AD59" w:rsidR="00112E92" w:rsidRPr="009F1E84" w:rsidRDefault="00112E92" w:rsidP="00854FD4">
      <w:pPr>
        <w:rPr>
          <w:rFonts w:ascii="Arial" w:hAnsi="Arial" w:cs="Arial"/>
          <w:sz w:val="22"/>
          <w:szCs w:val="22"/>
        </w:rPr>
      </w:pPr>
      <w:r w:rsidRPr="009F1E84">
        <w:rPr>
          <w:rFonts w:ascii="Arial" w:hAnsi="Arial" w:cs="Arial"/>
          <w:sz w:val="22"/>
          <w:szCs w:val="22"/>
        </w:rPr>
        <w:t>Th</w:t>
      </w:r>
      <w:r w:rsidR="00854FD4" w:rsidRPr="009F1E84">
        <w:rPr>
          <w:rFonts w:ascii="Arial" w:hAnsi="Arial" w:cs="Arial"/>
          <w:sz w:val="22"/>
          <w:szCs w:val="22"/>
        </w:rPr>
        <w:t xml:space="preserve">e </w:t>
      </w:r>
      <w:r w:rsidRPr="009F1E84">
        <w:rPr>
          <w:rFonts w:ascii="Arial" w:hAnsi="Arial" w:cs="Arial"/>
          <w:sz w:val="22"/>
          <w:szCs w:val="22"/>
        </w:rPr>
        <w:t>contribution to pro bono may include work done on a specific case, evidence of a general</w:t>
      </w:r>
      <w:r w:rsidR="00854FD4" w:rsidRPr="009F1E84">
        <w:rPr>
          <w:rFonts w:ascii="Arial" w:hAnsi="Arial" w:cs="Arial"/>
          <w:sz w:val="22"/>
          <w:szCs w:val="22"/>
        </w:rPr>
        <w:t xml:space="preserve"> </w:t>
      </w:r>
      <w:r w:rsidRPr="009F1E84">
        <w:rPr>
          <w:rFonts w:ascii="Arial" w:hAnsi="Arial" w:cs="Arial"/>
          <w:sz w:val="22"/>
          <w:szCs w:val="22"/>
        </w:rPr>
        <w:t>commitment to pro bono and/or work done via a pro bono project or clinic. Nominations fo</w:t>
      </w:r>
      <w:r w:rsidR="00854FD4" w:rsidRPr="009F1E84">
        <w:rPr>
          <w:rFonts w:ascii="Arial" w:hAnsi="Arial" w:cs="Arial"/>
          <w:sz w:val="22"/>
          <w:szCs w:val="22"/>
        </w:rPr>
        <w:t>r c</w:t>
      </w:r>
      <w:r w:rsidRPr="009F1E84">
        <w:rPr>
          <w:rFonts w:ascii="Arial" w:hAnsi="Arial" w:cs="Arial"/>
          <w:sz w:val="22"/>
          <w:szCs w:val="22"/>
        </w:rPr>
        <w:t>ollaborative pro bono initiatives are also welcome. Pro bono work is any work that meets the</w:t>
      </w:r>
      <w:r w:rsidR="00854FD4" w:rsidRPr="009F1E84">
        <w:rPr>
          <w:rFonts w:ascii="Arial" w:hAnsi="Arial" w:cs="Arial"/>
          <w:sz w:val="22"/>
          <w:szCs w:val="22"/>
        </w:rPr>
        <w:t xml:space="preserve"> </w:t>
      </w:r>
      <w:r w:rsidRPr="009F1E84">
        <w:rPr>
          <w:rFonts w:ascii="Arial" w:hAnsi="Arial" w:cs="Arial"/>
          <w:sz w:val="22"/>
          <w:szCs w:val="22"/>
        </w:rPr>
        <w:t>definition contained in the Joint Pro Bono Protocol, which is ‘legal advice or representation provided</w:t>
      </w:r>
      <w:r w:rsidR="00854FD4" w:rsidRPr="009F1E84">
        <w:rPr>
          <w:rFonts w:ascii="Arial" w:hAnsi="Arial" w:cs="Arial"/>
          <w:sz w:val="22"/>
          <w:szCs w:val="22"/>
        </w:rPr>
        <w:t xml:space="preserve"> </w:t>
      </w:r>
      <w:r w:rsidRPr="009F1E84">
        <w:rPr>
          <w:rFonts w:ascii="Arial" w:hAnsi="Arial" w:cs="Arial"/>
          <w:sz w:val="22"/>
          <w:szCs w:val="22"/>
        </w:rPr>
        <w:t>by lawyers in the public interest including to individuals, charities and community groups who</w:t>
      </w:r>
      <w:r w:rsidR="00854FD4" w:rsidRPr="009F1E84">
        <w:rPr>
          <w:rFonts w:ascii="Arial" w:hAnsi="Arial" w:cs="Arial"/>
          <w:sz w:val="22"/>
          <w:szCs w:val="22"/>
        </w:rPr>
        <w:t xml:space="preserve"> </w:t>
      </w:r>
      <w:r w:rsidRPr="009F1E84">
        <w:rPr>
          <w:rFonts w:ascii="Arial" w:hAnsi="Arial" w:cs="Arial"/>
          <w:sz w:val="22"/>
          <w:szCs w:val="22"/>
        </w:rPr>
        <w:t>cannot afford to pay for that advice or representation and where public and alternative means o</w:t>
      </w:r>
      <w:r w:rsidR="00854FD4" w:rsidRPr="009F1E84">
        <w:rPr>
          <w:rFonts w:ascii="Arial" w:hAnsi="Arial" w:cs="Arial"/>
          <w:sz w:val="22"/>
          <w:szCs w:val="22"/>
        </w:rPr>
        <w:t xml:space="preserve">f </w:t>
      </w:r>
      <w:r w:rsidRPr="009F1E84">
        <w:rPr>
          <w:rFonts w:ascii="Arial" w:hAnsi="Arial" w:cs="Arial"/>
          <w:sz w:val="22"/>
          <w:szCs w:val="22"/>
        </w:rPr>
        <w:t>funding are not available’. This would include pro bono work undertaken by any university pro bono</w:t>
      </w:r>
      <w:r w:rsidR="00854FD4" w:rsidRPr="009F1E84">
        <w:rPr>
          <w:rFonts w:ascii="Arial" w:hAnsi="Arial" w:cs="Arial"/>
          <w:sz w:val="22"/>
          <w:szCs w:val="22"/>
        </w:rPr>
        <w:t xml:space="preserve"> </w:t>
      </w:r>
      <w:r w:rsidRPr="009F1E84">
        <w:rPr>
          <w:rFonts w:ascii="Arial" w:hAnsi="Arial" w:cs="Arial"/>
          <w:sz w:val="22"/>
          <w:szCs w:val="22"/>
        </w:rPr>
        <w:t>initiative.</w:t>
      </w:r>
    </w:p>
    <w:p w14:paraId="5289C682" w14:textId="77777777" w:rsidR="00854FD4" w:rsidRPr="009F1E84" w:rsidRDefault="00854FD4">
      <w:pPr>
        <w:rPr>
          <w:rFonts w:ascii="Arial" w:hAnsi="Arial" w:cs="Arial"/>
          <w:sz w:val="22"/>
          <w:szCs w:val="22"/>
        </w:rPr>
      </w:pPr>
    </w:p>
    <w:p w14:paraId="6E729759" w14:textId="64880DE4" w:rsidR="006B1BDB" w:rsidRPr="009F1E84" w:rsidRDefault="008479DB">
      <w:pPr>
        <w:rPr>
          <w:rFonts w:ascii="Arial" w:hAnsi="Arial" w:cs="Arial"/>
          <w:sz w:val="22"/>
          <w:szCs w:val="22"/>
        </w:rPr>
      </w:pPr>
      <w:r w:rsidRPr="009F1E84">
        <w:rPr>
          <w:rFonts w:ascii="Arial" w:hAnsi="Arial" w:cs="Arial"/>
          <w:sz w:val="22"/>
          <w:szCs w:val="22"/>
        </w:rPr>
        <w:t>At each stage m</w:t>
      </w:r>
      <w:r w:rsidR="00C237DE" w:rsidRPr="009F1E84">
        <w:rPr>
          <w:rFonts w:ascii="Arial" w:hAnsi="Arial" w:cs="Arial"/>
          <w:sz w:val="22"/>
          <w:szCs w:val="22"/>
        </w:rPr>
        <w:t xml:space="preserve">arks are out of 100 but this will be converted </w:t>
      </w:r>
      <w:r w:rsidRPr="009F1E84">
        <w:rPr>
          <w:rFonts w:ascii="Arial" w:hAnsi="Arial" w:cs="Arial"/>
          <w:sz w:val="22"/>
          <w:szCs w:val="22"/>
        </w:rPr>
        <w:t>for an overall</w:t>
      </w:r>
      <w:r w:rsidR="00C237DE" w:rsidRPr="009F1E84">
        <w:rPr>
          <w:rFonts w:ascii="Arial" w:hAnsi="Arial" w:cs="Arial"/>
          <w:sz w:val="22"/>
          <w:szCs w:val="22"/>
        </w:rPr>
        <w:t xml:space="preserve"> score.  </w:t>
      </w:r>
    </w:p>
    <w:p w14:paraId="3D252A91" w14:textId="77777777" w:rsidR="006B1BDB" w:rsidRPr="009F1E84" w:rsidRDefault="00C237DE">
      <w:pPr>
        <w:rPr>
          <w:rFonts w:ascii="Arial" w:hAnsi="Arial" w:cs="Arial"/>
          <w:b/>
          <w:sz w:val="22"/>
          <w:szCs w:val="22"/>
        </w:rPr>
      </w:pPr>
      <w:r w:rsidRPr="009F1E84">
        <w:rPr>
          <w:rFonts w:ascii="Arial" w:hAnsi="Arial" w:cs="Arial"/>
          <w:sz w:val="22"/>
          <w:szCs w:val="22"/>
        </w:rPr>
        <w:t xml:space="preserve">Emphasis is on </w:t>
      </w:r>
      <w:r w:rsidRPr="009F1E84">
        <w:rPr>
          <w:rFonts w:ascii="Arial" w:hAnsi="Arial" w:cs="Arial"/>
          <w:b/>
          <w:sz w:val="22"/>
          <w:szCs w:val="22"/>
        </w:rPr>
        <w:t>activity over the last 12 months</w:t>
      </w:r>
    </w:p>
    <w:p w14:paraId="55DED29E" w14:textId="77777777" w:rsidR="006B1BDB" w:rsidRPr="009F1E84" w:rsidRDefault="006B1BDB">
      <w:pPr>
        <w:rPr>
          <w:rFonts w:ascii="Arial" w:hAnsi="Arial" w:cs="Arial"/>
          <w:sz w:val="22"/>
          <w:szCs w:val="22"/>
        </w:rPr>
      </w:pPr>
    </w:p>
    <w:p w14:paraId="6042DE59" w14:textId="6AFDDB85" w:rsidR="006B1BDB" w:rsidRPr="009F1E84" w:rsidRDefault="008479DB">
      <w:pPr>
        <w:rPr>
          <w:rFonts w:ascii="Arial" w:hAnsi="Arial" w:cs="Arial"/>
          <w:sz w:val="22"/>
          <w:szCs w:val="22"/>
        </w:rPr>
      </w:pPr>
      <w:r w:rsidRPr="009F1E84">
        <w:rPr>
          <w:rFonts w:ascii="Arial" w:hAnsi="Arial" w:cs="Arial"/>
          <w:sz w:val="22"/>
          <w:szCs w:val="22"/>
        </w:rPr>
        <w:t>Judges are asked to p</w:t>
      </w:r>
      <w:r w:rsidR="00C237DE" w:rsidRPr="009F1E84">
        <w:rPr>
          <w:rFonts w:ascii="Arial" w:hAnsi="Arial" w:cs="Arial"/>
          <w:sz w:val="22"/>
          <w:szCs w:val="22"/>
        </w:rPr>
        <w:t>lease provide a summary of comments on the category and why the winner wins e.g. outstanding contribution/quality of work which may be used at the awards evening.</w:t>
      </w:r>
    </w:p>
    <w:p w14:paraId="10A76053" w14:textId="00270D5F" w:rsidR="00C91E75" w:rsidRPr="009F1E84" w:rsidRDefault="00C91E75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263"/>
        <w:gridCol w:w="3402"/>
        <w:gridCol w:w="3544"/>
        <w:gridCol w:w="3686"/>
        <w:gridCol w:w="1134"/>
      </w:tblGrid>
      <w:tr w:rsidR="00E34671" w:rsidRPr="009F1E84" w14:paraId="5F2EF793" w14:textId="77777777" w:rsidTr="0037299B">
        <w:trPr>
          <w:trHeight w:val="1574"/>
        </w:trPr>
        <w:tc>
          <w:tcPr>
            <w:tcW w:w="2263" w:type="dxa"/>
            <w:shd w:val="clear" w:color="auto" w:fill="D9D9D9" w:themeFill="background1" w:themeFillShade="D9"/>
          </w:tcPr>
          <w:p w14:paraId="1C050913" w14:textId="77777777" w:rsidR="00E34671" w:rsidRPr="009F1E84" w:rsidRDefault="00E34671" w:rsidP="0048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1E84">
              <w:rPr>
                <w:rFonts w:ascii="Arial" w:hAnsi="Arial" w:cs="Arial"/>
                <w:b/>
                <w:sz w:val="22"/>
                <w:szCs w:val="22"/>
              </w:rPr>
              <w:t>Name of candidate</w:t>
            </w:r>
          </w:p>
          <w:p w14:paraId="0839DE92" w14:textId="77777777" w:rsidR="00E34671" w:rsidRPr="009F1E84" w:rsidRDefault="00E34671" w:rsidP="004837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2F1C3126" w14:textId="77777777" w:rsidR="00E34671" w:rsidRPr="009F1E84" w:rsidRDefault="00E34671" w:rsidP="0048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1E84">
              <w:rPr>
                <w:rFonts w:ascii="Arial" w:hAnsi="Arial" w:cs="Arial"/>
                <w:b/>
                <w:sz w:val="22"/>
                <w:szCs w:val="22"/>
              </w:rPr>
              <w:t>Demonstrated</w:t>
            </w:r>
          </w:p>
          <w:p w14:paraId="2CA846D9" w14:textId="6A6D34C3" w:rsidR="00E34671" w:rsidRPr="009F1E84" w:rsidRDefault="00E34671" w:rsidP="0048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1E84">
              <w:rPr>
                <w:rFonts w:ascii="Arial" w:hAnsi="Arial" w:cs="Arial"/>
                <w:b/>
                <w:sz w:val="22"/>
                <w:szCs w:val="22"/>
              </w:rPr>
              <w:t>consistent commitment to pro bono activities</w:t>
            </w:r>
          </w:p>
          <w:p w14:paraId="7A8E1852" w14:textId="77777777" w:rsidR="00E34671" w:rsidRPr="009F1E84" w:rsidRDefault="00E34671" w:rsidP="004837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52E67D" w14:textId="6360F564" w:rsidR="00E34671" w:rsidRPr="009F1E84" w:rsidRDefault="00E34671" w:rsidP="0048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1E84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</w:p>
          <w:p w14:paraId="4EB2BCB6" w14:textId="58642922" w:rsidR="00E34671" w:rsidRPr="009F1E84" w:rsidRDefault="00E34671" w:rsidP="0048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1E84">
              <w:rPr>
                <w:rFonts w:ascii="Arial" w:hAnsi="Arial" w:cs="Arial"/>
                <w:b/>
                <w:sz w:val="22"/>
                <w:szCs w:val="22"/>
              </w:rPr>
              <w:t>/30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9FE6FB4" w14:textId="77777777" w:rsidR="00E34671" w:rsidRPr="009F1E84" w:rsidRDefault="00E34671" w:rsidP="0048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1E84">
              <w:rPr>
                <w:rFonts w:ascii="Arial" w:hAnsi="Arial" w:cs="Arial"/>
                <w:b/>
                <w:sz w:val="22"/>
                <w:szCs w:val="22"/>
              </w:rPr>
              <w:t>Impact of the pro bono project on community/group</w:t>
            </w:r>
          </w:p>
          <w:p w14:paraId="71102135" w14:textId="77777777" w:rsidR="00E34671" w:rsidRPr="009F1E84" w:rsidRDefault="00E34671" w:rsidP="004837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D6DFC6" w14:textId="77777777" w:rsidR="00E34671" w:rsidRPr="009F1E84" w:rsidRDefault="00E34671" w:rsidP="004837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DB8661" w14:textId="00F9FBC6" w:rsidR="00E34671" w:rsidRPr="009F1E84" w:rsidRDefault="00E34671" w:rsidP="0048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1E84">
              <w:rPr>
                <w:rFonts w:ascii="Arial" w:hAnsi="Arial" w:cs="Arial"/>
                <w:b/>
                <w:sz w:val="22"/>
                <w:szCs w:val="22"/>
              </w:rPr>
              <w:t xml:space="preserve"> /40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3C261B38" w14:textId="77777777" w:rsidR="00E34671" w:rsidRPr="009F1E84" w:rsidRDefault="00E34671" w:rsidP="0048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1E84">
              <w:rPr>
                <w:rFonts w:ascii="Arial" w:hAnsi="Arial" w:cs="Arial"/>
                <w:b/>
                <w:sz w:val="22"/>
                <w:szCs w:val="22"/>
              </w:rPr>
              <w:t>Rationale for this type of pro bono work and why they do it</w:t>
            </w:r>
          </w:p>
          <w:p w14:paraId="6CF223F8" w14:textId="77777777" w:rsidR="00EE7E5F" w:rsidRPr="009F1E84" w:rsidRDefault="00EE7E5F" w:rsidP="004837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12855D" w14:textId="77777777" w:rsidR="00EE7E5F" w:rsidRPr="009F1E84" w:rsidRDefault="00EE7E5F" w:rsidP="004837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1C781A" w14:textId="205AC3B4" w:rsidR="00E34671" w:rsidRPr="009F1E84" w:rsidRDefault="00E34671" w:rsidP="0048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1E84">
              <w:rPr>
                <w:rFonts w:ascii="Arial" w:hAnsi="Arial" w:cs="Arial"/>
                <w:b/>
                <w:sz w:val="22"/>
                <w:szCs w:val="22"/>
              </w:rPr>
              <w:t>/30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93847FF" w14:textId="77777777" w:rsidR="00E34671" w:rsidRPr="009F1E84" w:rsidRDefault="00E34671" w:rsidP="0048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1E84">
              <w:rPr>
                <w:rFonts w:ascii="Arial" w:hAnsi="Arial" w:cs="Arial"/>
                <w:b/>
                <w:sz w:val="22"/>
                <w:szCs w:val="22"/>
              </w:rPr>
              <w:t>Final score</w:t>
            </w:r>
          </w:p>
        </w:tc>
      </w:tr>
      <w:tr w:rsidR="00E34671" w:rsidRPr="009F1E84" w14:paraId="20F9EC74" w14:textId="77777777" w:rsidTr="0037299B">
        <w:tc>
          <w:tcPr>
            <w:tcW w:w="2263" w:type="dxa"/>
          </w:tcPr>
          <w:p w14:paraId="32C8A62F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295A63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45D4AE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0F3B8E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F8F6C2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B7E948" w14:textId="7F6C90B9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C7D2960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8A926E2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14:paraId="6407AB16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53B5A0A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4671" w:rsidRPr="009F1E84" w14:paraId="737771F5" w14:textId="77777777" w:rsidTr="0037299B">
        <w:tc>
          <w:tcPr>
            <w:tcW w:w="2263" w:type="dxa"/>
          </w:tcPr>
          <w:p w14:paraId="27DC987F" w14:textId="241F132C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2F3648" w14:textId="49425AF2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A7DA3F" w14:textId="6F6C5EAD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79111A" w14:textId="5E91EED5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8439CC" w14:textId="2EAA0779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ED87EB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D30EA9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E65105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1BF0EAD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9A2BEDE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9793994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A2D2A3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4671" w:rsidRPr="009F1E84" w14:paraId="1CC8DDF9" w14:textId="77777777" w:rsidTr="0037299B">
        <w:tc>
          <w:tcPr>
            <w:tcW w:w="2263" w:type="dxa"/>
          </w:tcPr>
          <w:p w14:paraId="542C3368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680DC7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BE348F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CC8B95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C646F9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C22F63" w14:textId="3613919F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CA0D59C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12FAA32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14:paraId="3DAB704D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0004E6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4671" w:rsidRPr="009F1E84" w14:paraId="5A6234FC" w14:textId="77777777" w:rsidTr="0037299B">
        <w:tc>
          <w:tcPr>
            <w:tcW w:w="2263" w:type="dxa"/>
          </w:tcPr>
          <w:p w14:paraId="404B026F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5EB19F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E0A906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18C327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F6F70F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C7BB2A" w14:textId="4A037D9E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8641107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1EDFA0E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14:paraId="35374FC7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FC47FB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4671" w:rsidRPr="009F1E84" w14:paraId="11ECB1F5" w14:textId="77777777" w:rsidTr="0037299B">
        <w:tc>
          <w:tcPr>
            <w:tcW w:w="2263" w:type="dxa"/>
          </w:tcPr>
          <w:p w14:paraId="35499937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DB9E88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4A252E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B78332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C3D13E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4973B1" w14:textId="6830EB68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9E83EAC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DB8F925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14:paraId="64907EF8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63E8F5" w14:textId="77777777" w:rsidR="00E34671" w:rsidRPr="009F1E84" w:rsidRDefault="00E34671" w:rsidP="004837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1CB1C1" w14:textId="77777777" w:rsidR="006B1BDB" w:rsidRPr="009F1E84" w:rsidRDefault="006B1BDB">
      <w:pPr>
        <w:rPr>
          <w:rFonts w:ascii="Arial" w:hAnsi="Arial" w:cs="Arial"/>
          <w:sz w:val="22"/>
          <w:szCs w:val="22"/>
        </w:rPr>
      </w:pPr>
    </w:p>
    <w:p w14:paraId="1ADC0FBC" w14:textId="49466D71" w:rsidR="006B1BDB" w:rsidRPr="009F1E84" w:rsidRDefault="00C237DE">
      <w:pPr>
        <w:rPr>
          <w:rFonts w:ascii="Arial" w:hAnsi="Arial" w:cs="Arial"/>
          <w:b/>
          <w:sz w:val="22"/>
          <w:szCs w:val="22"/>
        </w:rPr>
      </w:pPr>
      <w:r w:rsidRPr="009F1E84">
        <w:rPr>
          <w:rFonts w:ascii="Arial" w:hAnsi="Arial" w:cs="Arial"/>
          <w:b/>
          <w:sz w:val="22"/>
          <w:szCs w:val="22"/>
        </w:rPr>
        <w:t>Summary</w:t>
      </w:r>
      <w:r w:rsidR="00B44C36" w:rsidRPr="009F1E84">
        <w:rPr>
          <w:rFonts w:ascii="Arial" w:hAnsi="Arial" w:cs="Arial"/>
          <w:b/>
          <w:sz w:val="22"/>
          <w:szCs w:val="22"/>
        </w:rPr>
        <w:t xml:space="preserve">: </w:t>
      </w:r>
    </w:p>
    <w:sectPr w:rsidR="006B1BDB" w:rsidRPr="009F1E84">
      <w:headerReference w:type="default" r:id="rId9"/>
      <w:pgSz w:w="16840" w:h="1190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432E8" w14:textId="77777777" w:rsidR="003572B3" w:rsidRDefault="003572B3" w:rsidP="00554469">
      <w:r>
        <w:separator/>
      </w:r>
    </w:p>
  </w:endnote>
  <w:endnote w:type="continuationSeparator" w:id="0">
    <w:p w14:paraId="52CB9F73" w14:textId="77777777" w:rsidR="003572B3" w:rsidRDefault="003572B3" w:rsidP="0055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A1F5A" w14:textId="77777777" w:rsidR="003572B3" w:rsidRDefault="003572B3" w:rsidP="00554469">
      <w:r>
        <w:separator/>
      </w:r>
    </w:p>
  </w:footnote>
  <w:footnote w:type="continuationSeparator" w:id="0">
    <w:p w14:paraId="37ED4A86" w14:textId="77777777" w:rsidR="003572B3" w:rsidRDefault="003572B3" w:rsidP="00554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F5E1" w14:textId="238C1A42" w:rsidR="00554469" w:rsidRPr="00554469" w:rsidRDefault="00440289" w:rsidP="00554469">
    <w:pPr>
      <w:pStyle w:val="Heading1"/>
      <w:rPr>
        <w:rFonts w:ascii="Arial Bold" w:hAnsi="Arial Bold" w:cs="Arial"/>
        <w:sz w:val="32"/>
      </w:rPr>
    </w:pPr>
    <w:r>
      <w:rPr>
        <w:noProof/>
      </w:rPr>
      <w:drawing>
        <wp:anchor distT="0" distB="0" distL="114300" distR="114300" simplePos="0" relativeHeight="251659263" behindDoc="0" locked="0" layoutInCell="1" allowOverlap="1" wp14:anchorId="57009A6A" wp14:editId="35053341">
          <wp:simplePos x="0" y="0"/>
          <wp:positionH relativeFrom="margin">
            <wp:posOffset>2405380</wp:posOffset>
          </wp:positionH>
          <wp:positionV relativeFrom="paragraph">
            <wp:posOffset>-191135</wp:posOffset>
          </wp:positionV>
          <wp:extent cx="3308985" cy="777240"/>
          <wp:effectExtent l="0" t="0" r="5715" b="0"/>
          <wp:wrapSquare wrapText="bothSides"/>
          <wp:docPr id="18387173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717350" name="Picture 18387173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8985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4469">
      <w:rPr>
        <w:noProof/>
      </w:rPr>
      <w:drawing>
        <wp:anchor distT="0" distB="0" distL="114300" distR="114300" simplePos="0" relativeHeight="251660288" behindDoc="0" locked="0" layoutInCell="1" allowOverlap="1" wp14:anchorId="28A50B2C" wp14:editId="50D8210E">
          <wp:simplePos x="0" y="0"/>
          <wp:positionH relativeFrom="margin">
            <wp:posOffset>-104775</wp:posOffset>
          </wp:positionH>
          <wp:positionV relativeFrom="paragraph">
            <wp:posOffset>-69215</wp:posOffset>
          </wp:positionV>
          <wp:extent cx="2471420" cy="612140"/>
          <wp:effectExtent l="0" t="0" r="508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1420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DB"/>
    <w:rsid w:val="00070465"/>
    <w:rsid w:val="00112E92"/>
    <w:rsid w:val="00141B31"/>
    <w:rsid w:val="00277DAE"/>
    <w:rsid w:val="0032395B"/>
    <w:rsid w:val="003572B3"/>
    <w:rsid w:val="0037299B"/>
    <w:rsid w:val="003C563F"/>
    <w:rsid w:val="00440289"/>
    <w:rsid w:val="00554469"/>
    <w:rsid w:val="006B1BDB"/>
    <w:rsid w:val="007B6523"/>
    <w:rsid w:val="008479DB"/>
    <w:rsid w:val="00854FD4"/>
    <w:rsid w:val="009F1E84"/>
    <w:rsid w:val="00A83B58"/>
    <w:rsid w:val="00AE72C9"/>
    <w:rsid w:val="00B44C36"/>
    <w:rsid w:val="00C237DE"/>
    <w:rsid w:val="00C91E75"/>
    <w:rsid w:val="00CB2190"/>
    <w:rsid w:val="00E34671"/>
    <w:rsid w:val="00EE7E5F"/>
    <w:rsid w:val="00F5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5C927"/>
  <w15:docId w15:val="{E0B08AE8-82ED-3243-BF2A-450F6B03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C91E75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44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469"/>
  </w:style>
  <w:style w:type="paragraph" w:styleId="Footer">
    <w:name w:val="footer"/>
    <w:basedOn w:val="Normal"/>
    <w:link w:val="FooterChar"/>
    <w:uiPriority w:val="99"/>
    <w:unhideWhenUsed/>
    <w:rsid w:val="005544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fed218-916b-4374-8ea7-6a34c84552e2">
      <Terms xmlns="http://schemas.microsoft.com/office/infopath/2007/PartnerControls"/>
    </lcf76f155ced4ddcb4097134ff3c332f>
    <TaxCatchAll xmlns="6a3d34f0-c8f3-4331-8cb8-5d2bf80d29f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CBE7605DFE3D4787351E4C308B2279" ma:contentTypeVersion="16" ma:contentTypeDescription="Create a new document." ma:contentTypeScope="" ma:versionID="b46811721b2b5f93b113b92ec4982e50">
  <xsd:schema xmlns:xsd="http://www.w3.org/2001/XMLSchema" xmlns:xs="http://www.w3.org/2001/XMLSchema" xmlns:p="http://schemas.microsoft.com/office/2006/metadata/properties" xmlns:ns2="2cfed218-916b-4374-8ea7-6a34c84552e2" xmlns:ns3="6a3d34f0-c8f3-4331-8cb8-5d2bf80d29f3" targetNamespace="http://schemas.microsoft.com/office/2006/metadata/properties" ma:root="true" ma:fieldsID="8c78ceca805e56bab86569ca8c9cdfb5" ns2:_="" ns3:_="">
    <xsd:import namespace="2cfed218-916b-4374-8ea7-6a34c84552e2"/>
    <xsd:import namespace="6a3d34f0-c8f3-4331-8cb8-5d2bf80d29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ed218-916b-4374-8ea7-6a34c84552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127391b-802d-4589-b45c-9969db48b0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d34f0-c8f3-4331-8cb8-5d2bf80d29f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8a58d1a-698b-4cf2-a48d-93e57533afe0}" ma:internalName="TaxCatchAll" ma:showField="CatchAllData" ma:web="6a3d34f0-c8f3-4331-8cb8-5d2bf80d29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B8CBFB-2735-46BB-9DF1-2B7562F44D09}">
  <ds:schemaRefs>
    <ds:schemaRef ds:uri="http://schemas.microsoft.com/office/2006/metadata/properties"/>
    <ds:schemaRef ds:uri="http://schemas.microsoft.com/office/infopath/2007/PartnerControls"/>
    <ds:schemaRef ds:uri="2cfed218-916b-4374-8ea7-6a34c84552e2"/>
    <ds:schemaRef ds:uri="6a3d34f0-c8f3-4331-8cb8-5d2bf80d29f3"/>
  </ds:schemaRefs>
</ds:datastoreItem>
</file>

<file path=customXml/itemProps2.xml><?xml version="1.0" encoding="utf-8"?>
<ds:datastoreItem xmlns:ds="http://schemas.openxmlformats.org/officeDocument/2006/customXml" ds:itemID="{6E42A85E-95B7-4CD9-86DA-4BDAA0E391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61911E-48E0-40E8-A23F-93EF64580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ed218-916b-4374-8ea7-6a34c84552e2"/>
    <ds:schemaRef ds:uri="6a3d34f0-c8f3-4331-8cb8-5d2bf80d2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Lynch</dc:creator>
  <cp:lastModifiedBy>Jess Uppal</cp:lastModifiedBy>
  <cp:revision>14</cp:revision>
  <dcterms:created xsi:type="dcterms:W3CDTF">2019-12-02T14:37:00Z</dcterms:created>
  <dcterms:modified xsi:type="dcterms:W3CDTF">2026-08-18T12:23:00Z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0x01010051CBE7605DFE3D4787351E4C308B2279</vt:lpwstr>
  </property>
  <property fmtid="{D5CDD505-2E9C-101B-9397-08002B2CF9AE}" pid="3" name="Order">
    <vt:r8>22220400</vt:r8>
  </property>
  <property fmtid="{D5CDD505-2E9C-101B-9397-08002B2CF9AE}" pid="4" name="MediaServiceImageTags">
    <vt:lpwstr/>
  </property>
</Properties>
</file>