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B12" w:rsidRPr="00171B12" w:rsidRDefault="00171B12" w:rsidP="00171B12">
      <w:pPr>
        <w:rPr>
          <w:b/>
          <w:u w:val="single"/>
        </w:rPr>
      </w:pPr>
      <w:r w:rsidRPr="00171B12">
        <w:rPr>
          <w:b/>
          <w:u w:val="single"/>
        </w:rPr>
        <w:t>Message from the President</w:t>
      </w:r>
    </w:p>
    <w:p w:rsidR="002B583E" w:rsidRDefault="002B583E" w:rsidP="00171B12">
      <w:pPr>
        <w:rPr>
          <w:b/>
        </w:rPr>
      </w:pPr>
    </w:p>
    <w:p w:rsidR="00171B12" w:rsidRPr="002B583E" w:rsidRDefault="002B583E" w:rsidP="00171B12">
      <w:pPr>
        <w:rPr>
          <w:b/>
        </w:rPr>
      </w:pPr>
      <w:r w:rsidRPr="002B583E">
        <w:rPr>
          <w:b/>
        </w:rPr>
        <w:t>Tier 2 Lockdown in Birmingham</w:t>
      </w:r>
    </w:p>
    <w:p w:rsidR="002B583E" w:rsidRDefault="002B583E" w:rsidP="00171B12"/>
    <w:p w:rsidR="00171B12" w:rsidRDefault="002B583E" w:rsidP="00171B12">
      <w:r>
        <w:t>Birmingham</w:t>
      </w:r>
      <w:r w:rsidR="00171B12">
        <w:t xml:space="preserve"> is under local restrictions, in addition to the measures which apply across England. From Wednesday 14 October, it will be in the high alert category. Your local authority website has full details of the restrictions which apply to you.</w:t>
      </w:r>
    </w:p>
    <w:p w:rsidR="00171B12" w:rsidRDefault="00171B12" w:rsidP="00171B12"/>
    <w:p w:rsidR="00171B12" w:rsidRPr="002B583E" w:rsidRDefault="00171B12" w:rsidP="00171B12">
      <w:pPr>
        <w:rPr>
          <w:b/>
        </w:rPr>
      </w:pPr>
      <w:r w:rsidRPr="002B583E">
        <w:rPr>
          <w:b/>
        </w:rPr>
        <w:t>Meeting friends and family</w:t>
      </w:r>
    </w:p>
    <w:p w:rsidR="00171B12" w:rsidRDefault="00171B12" w:rsidP="00171B12">
      <w:r>
        <w:t>You must not meet people you don't live with in any indoor setting - whether at home or, for example, a pub or restaurant - unless they are part of your support or childcare bubble. You may continue to mix with people outdoors (including in a garden or a park) but you must not meet in a group more than six, and you must follow social distancing rules. Meeting in larger groups is against the law, and</w:t>
      </w:r>
      <w:r w:rsidR="002B583E">
        <w:t xml:space="preserve"> you can be fined up to £6,400.</w:t>
      </w:r>
    </w:p>
    <w:p w:rsidR="002B583E" w:rsidRDefault="002B583E" w:rsidP="00171B12"/>
    <w:p w:rsidR="00171B12" w:rsidRPr="002B583E" w:rsidRDefault="00171B12" w:rsidP="00171B12">
      <w:pPr>
        <w:rPr>
          <w:b/>
        </w:rPr>
      </w:pPr>
      <w:r w:rsidRPr="002B583E">
        <w:rPr>
          <w:b/>
        </w:rPr>
        <w:t>Going to work</w:t>
      </w:r>
    </w:p>
    <w:p w:rsidR="00171B12" w:rsidRDefault="00171B12" w:rsidP="00171B12">
      <w:r>
        <w:t>You should work at home if possible. If you cannot do this, you can return to your workplace but your employer must make arran</w:t>
      </w:r>
      <w:r w:rsidR="002B583E">
        <w:t>gements for you to work safely.</w:t>
      </w:r>
    </w:p>
    <w:p w:rsidR="00171B12" w:rsidRPr="002B583E" w:rsidRDefault="00171B12" w:rsidP="00171B12">
      <w:pPr>
        <w:rPr>
          <w:b/>
        </w:rPr>
      </w:pPr>
      <w:r w:rsidRPr="002B583E">
        <w:rPr>
          <w:b/>
        </w:rPr>
        <w:t>Schools and nurseries</w:t>
      </w:r>
    </w:p>
    <w:p w:rsidR="00171B12" w:rsidRDefault="00171B12" w:rsidP="00171B12">
      <w:r>
        <w:t xml:space="preserve">Schools and nurseries remain open. In schools and colleges that teach Year 7 and above, face coverings should be worn by adults and pupils when moving around the premises, </w:t>
      </w:r>
      <w:r w:rsidR="002B583E">
        <w:t>but not usually in a classroom.</w:t>
      </w:r>
    </w:p>
    <w:p w:rsidR="00171B12" w:rsidRPr="002B583E" w:rsidRDefault="00171B12" w:rsidP="00171B12">
      <w:pPr>
        <w:rPr>
          <w:b/>
        </w:rPr>
      </w:pPr>
      <w:r w:rsidRPr="002B583E">
        <w:rPr>
          <w:b/>
        </w:rPr>
        <w:t>Leisure time</w:t>
      </w:r>
    </w:p>
    <w:p w:rsidR="00171B12" w:rsidRDefault="00171B12" w:rsidP="00171B12">
      <w:r>
        <w:t xml:space="preserve">Pubs, bars and restaurants are restricted to table service only and must close at 22:00 BST. Customers should not mix indoors with anyone from outside their own household or support bubble. Outdoors, you can meet in groups of up to six people. At least one member of any group should give their contact details to the venue or check in using the NHS Covid app. Face coverings must be worn, except when seated </w:t>
      </w:r>
      <w:r w:rsidR="002B583E">
        <w:t>to eat or drink.</w:t>
      </w:r>
    </w:p>
    <w:p w:rsidR="00171B12" w:rsidRPr="002B583E" w:rsidRDefault="00171B12" w:rsidP="00171B12">
      <w:pPr>
        <w:rPr>
          <w:b/>
        </w:rPr>
      </w:pPr>
      <w:r w:rsidRPr="002B583E">
        <w:rPr>
          <w:b/>
        </w:rPr>
        <w:t>Shopping</w:t>
      </w:r>
    </w:p>
    <w:p w:rsidR="00171B12" w:rsidRDefault="00171B12" w:rsidP="00171B12">
      <w:r>
        <w:t>You must wear a face covering in shops, sup</w:t>
      </w:r>
      <w:r w:rsidR="002B583E">
        <w:t>ermarkets and shopping centres.</w:t>
      </w:r>
    </w:p>
    <w:p w:rsidR="00171B12" w:rsidRPr="002B583E" w:rsidRDefault="00171B12" w:rsidP="00171B12">
      <w:pPr>
        <w:rPr>
          <w:b/>
        </w:rPr>
      </w:pPr>
      <w:r w:rsidRPr="002B583E">
        <w:rPr>
          <w:b/>
        </w:rPr>
        <w:t>Other</w:t>
      </w:r>
    </w:p>
    <w:p w:rsidR="00DB455B" w:rsidRDefault="00171B12" w:rsidP="00171B12">
      <w:r>
        <w:t xml:space="preserve">If you need to travel, you should aim to reduce the number of journeys you make where possible and you are encouraged to walk or cycle, rather than use public transport. You should avoid travelling in a car with someone outside your household or support bubble unless you can practise social distancing. You can stay at hotels or guest accommodation, inside or outside your area, but only with people in your household or support bubble. Weddings, civil partnership ceremonies and wedding receptions are restricted to 15 people (the reception must be a sit-down meal). Up to 30 people can attend a funeral. Wakes and other related events are restricted to 15 people. You should </w:t>
      </w:r>
      <w:r>
        <w:lastRenderedPageBreak/>
        <w:t>not visit a care home except in exceptional circumstances, for example to visit an individual who is at the end of their life.</w:t>
      </w:r>
    </w:p>
    <w:p w:rsidR="002B583E" w:rsidRDefault="002B583E" w:rsidP="00171B12">
      <w:r>
        <w:t>Finally, please continue to follow the lockdown restrictions and to be vigilant and mindful of each other.</w:t>
      </w:r>
    </w:p>
    <w:p w:rsidR="002B583E" w:rsidRDefault="002B583E" w:rsidP="00171B12"/>
    <w:p w:rsidR="002B583E" w:rsidRPr="002B583E" w:rsidRDefault="002B583E" w:rsidP="00171B12">
      <w:pPr>
        <w:rPr>
          <w:b/>
        </w:rPr>
      </w:pPr>
      <w:r w:rsidRPr="002B583E">
        <w:rPr>
          <w:b/>
        </w:rPr>
        <w:t>Inez Brown</w:t>
      </w:r>
    </w:p>
    <w:p w:rsidR="002B583E" w:rsidRPr="002B583E" w:rsidRDefault="002B583E" w:rsidP="00171B12">
      <w:pPr>
        <w:rPr>
          <w:b/>
        </w:rPr>
      </w:pPr>
      <w:r w:rsidRPr="002B583E">
        <w:rPr>
          <w:b/>
        </w:rPr>
        <w:t>President of Birmingham Law Society</w:t>
      </w:r>
    </w:p>
    <w:sectPr w:rsidR="002B583E" w:rsidRPr="002B5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12"/>
    <w:rsid w:val="00171B12"/>
    <w:rsid w:val="002B583E"/>
    <w:rsid w:val="00D63B3B"/>
    <w:rsid w:val="00DB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51698-7666-43D5-9D4C-F004DBB9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M. Brown</dc:creator>
  <cp:keywords/>
  <dc:description/>
  <cp:lastModifiedBy>Natasha Keen</cp:lastModifiedBy>
  <cp:revision>2</cp:revision>
  <dcterms:created xsi:type="dcterms:W3CDTF">2020-10-14T15:51:00Z</dcterms:created>
  <dcterms:modified xsi:type="dcterms:W3CDTF">2020-10-14T15:51:00Z</dcterms:modified>
</cp:coreProperties>
</file>